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7C" w:rsidRDefault="000C017C">
      <w:pPr>
        <w:jc w:val="center"/>
        <w:rPr>
          <w:b/>
          <w:sz w:val="28"/>
        </w:rPr>
      </w:pPr>
      <w:r>
        <w:rPr>
          <w:b/>
          <w:sz w:val="28"/>
        </w:rPr>
        <w:t>PATTINGHAM VILLAGE HALL</w:t>
      </w:r>
    </w:p>
    <w:p w:rsidR="000C017C" w:rsidRDefault="000C017C">
      <w:pPr>
        <w:jc w:val="center"/>
      </w:pPr>
    </w:p>
    <w:p w:rsidR="000C017C" w:rsidRDefault="001E1CBE">
      <w:pPr>
        <w:jc w:val="center"/>
        <w:rPr>
          <w:sz w:val="24"/>
        </w:rPr>
      </w:pPr>
      <w:r>
        <w:rPr>
          <w:sz w:val="24"/>
        </w:rPr>
        <w:t>LICENSED BARS</w:t>
      </w:r>
    </w:p>
    <w:p w:rsidR="000C017C" w:rsidRDefault="000C017C">
      <w:pPr>
        <w:jc w:val="center"/>
        <w:rPr>
          <w:sz w:val="16"/>
        </w:rPr>
      </w:pPr>
    </w:p>
    <w:p w:rsidR="001E1CBE" w:rsidRDefault="001E1CBE">
      <w:pPr>
        <w:jc w:val="center"/>
        <w:rPr>
          <w:sz w:val="16"/>
        </w:rPr>
      </w:pPr>
    </w:p>
    <w:p w:rsidR="001E1CBE" w:rsidRDefault="001E1CBE" w:rsidP="001E1CBE">
      <w:pPr>
        <w:rPr>
          <w:sz w:val="24"/>
          <w:szCs w:val="24"/>
        </w:rPr>
      </w:pPr>
      <w:r>
        <w:rPr>
          <w:sz w:val="24"/>
          <w:szCs w:val="24"/>
        </w:rPr>
        <w:t>PRIVATE PARTIES</w:t>
      </w:r>
    </w:p>
    <w:p w:rsidR="001E1CBE" w:rsidRPr="001E1CBE" w:rsidRDefault="001E1CBE" w:rsidP="001E1CBE"/>
    <w:p w:rsidR="001E1CBE" w:rsidRDefault="001E1CBE" w:rsidP="001E1CBE">
      <w:pPr>
        <w:ind w:firstLine="720"/>
      </w:pPr>
      <w:r>
        <w:t>Anyone hiring the Hall for a private party and requiring a bar to sell alcoho</w:t>
      </w:r>
      <w:r w:rsidR="00D64F67">
        <w:t xml:space="preserve">l must approach </w:t>
      </w:r>
      <w:r w:rsidR="008928F5">
        <w:t>the Designated Premises Supervisor (see below) who will discuss with them who can run a bar for them, or if they have someone in mind who is legally authorised to run a bar (a personal license holder) then approve or otherwise this arrangement.</w:t>
      </w:r>
    </w:p>
    <w:p w:rsidR="001E1CBE" w:rsidRDefault="001E1CBE" w:rsidP="001E1CBE">
      <w:pPr>
        <w:ind w:firstLine="720"/>
      </w:pPr>
    </w:p>
    <w:p w:rsidR="001E1CBE" w:rsidRDefault="001E1CBE" w:rsidP="001E1CBE">
      <w:pPr>
        <w:ind w:firstLine="720"/>
      </w:pPr>
    </w:p>
    <w:p w:rsidR="001E1CBE" w:rsidRDefault="001E1CBE" w:rsidP="001E1CBE">
      <w:pPr>
        <w:ind w:firstLine="720"/>
      </w:pPr>
      <w:r>
        <w:t>Generally only alcohol purchased at this bar may be consumed on the premises</w:t>
      </w:r>
      <w:r w:rsidR="00124429">
        <w:t>. Exceptions may be allowed for particular purposes, e.g. special wines for a toast or to be given to guests on arrival, but in all cases this must be discus</w:t>
      </w:r>
      <w:r w:rsidR="003C6C85">
        <w:t>s</w:t>
      </w:r>
      <w:r w:rsidR="00D64F67">
        <w:t xml:space="preserve">ed with and agreed by </w:t>
      </w:r>
      <w:r w:rsidR="008928F5">
        <w:t>the authorised license holder.</w:t>
      </w:r>
      <w:r w:rsidR="00E07175">
        <w:t xml:space="preserve"> Guests are not permitted to purchase alcohol elsewhere and bring it on to the premises.</w:t>
      </w:r>
    </w:p>
    <w:p w:rsidR="008928F5" w:rsidRDefault="008928F5" w:rsidP="001E1CBE">
      <w:pPr>
        <w:ind w:firstLine="720"/>
      </w:pPr>
    </w:p>
    <w:p w:rsidR="008928F5" w:rsidRDefault="008928F5" w:rsidP="001E1CBE">
      <w:pPr>
        <w:ind w:firstLine="720"/>
      </w:pPr>
      <w:r>
        <w:t>All costs, times and other details are to be agreed between the hirer and the license holder</w:t>
      </w:r>
    </w:p>
    <w:p w:rsidR="00124429" w:rsidRDefault="00124429" w:rsidP="001E1CBE">
      <w:pPr>
        <w:ind w:firstLine="720"/>
      </w:pPr>
    </w:p>
    <w:p w:rsidR="00B11BE2" w:rsidRDefault="00B11BE2" w:rsidP="001E1CBE">
      <w:pPr>
        <w:ind w:firstLine="720"/>
      </w:pPr>
    </w:p>
    <w:p w:rsidR="00B11BE2" w:rsidRDefault="00B11BE2" w:rsidP="00B11BE2">
      <w:pPr>
        <w:rPr>
          <w:sz w:val="24"/>
          <w:szCs w:val="24"/>
        </w:rPr>
      </w:pPr>
      <w:r w:rsidRPr="00B11BE2">
        <w:rPr>
          <w:sz w:val="24"/>
          <w:szCs w:val="24"/>
        </w:rPr>
        <w:t>CHARITIES</w:t>
      </w:r>
    </w:p>
    <w:p w:rsidR="00B11BE2" w:rsidRDefault="00B11BE2" w:rsidP="00B11BE2"/>
    <w:p w:rsidR="00B11BE2" w:rsidRDefault="00B11BE2" w:rsidP="00B11BE2">
      <w:r>
        <w:tab/>
        <w:t>Registered Charities hiring the Hall for events where all the profits go to charity and wishing to run a bar themselves</w:t>
      </w:r>
      <w:r w:rsidR="00356443">
        <w:t xml:space="preserve"> may be allowed to do so with the authorisation of the Designated Premises Supervisor.</w:t>
      </w:r>
    </w:p>
    <w:p w:rsidR="00356443" w:rsidRDefault="00356443" w:rsidP="00B11BE2"/>
    <w:p w:rsidR="00356443" w:rsidRDefault="00356443" w:rsidP="00B11BE2">
      <w:r>
        <w:tab/>
        <w:t xml:space="preserve">Hirers must contact the Designated Premises Supervisor, </w:t>
      </w:r>
      <w:proofErr w:type="gramStart"/>
      <w:r>
        <w:t>currently :</w:t>
      </w:r>
      <w:proofErr w:type="gramEnd"/>
      <w:r>
        <w:t>-</w:t>
      </w:r>
    </w:p>
    <w:p w:rsidR="00356443" w:rsidRDefault="00356443" w:rsidP="00B11BE2"/>
    <w:p w:rsidR="00356443" w:rsidRDefault="007E6069" w:rsidP="00B11BE2">
      <w:r>
        <w:tab/>
      </w:r>
      <w:r>
        <w:tab/>
      </w:r>
      <w:r>
        <w:tab/>
      </w:r>
      <w:r>
        <w:tab/>
      </w:r>
      <w:r>
        <w:tab/>
        <w:t>Mrs</w:t>
      </w:r>
      <w:r w:rsidR="00356443">
        <w:t xml:space="preserve"> </w:t>
      </w:r>
      <w:r>
        <w:t>Anna Davies</w:t>
      </w:r>
    </w:p>
    <w:p w:rsidR="007E6069" w:rsidRDefault="007E6069" w:rsidP="00B11BE2">
      <w:r>
        <w:t xml:space="preserve">                                                                 4 The Square</w:t>
      </w:r>
    </w:p>
    <w:p w:rsidR="007E6069" w:rsidRDefault="007E6069" w:rsidP="00B11BE2">
      <w:r>
        <w:t xml:space="preserve">                                                                 Pattingham</w:t>
      </w:r>
    </w:p>
    <w:p w:rsidR="007E6069" w:rsidRDefault="007E6069" w:rsidP="00B11BE2">
      <w:r>
        <w:t xml:space="preserve">                                                                 WV6 7BZ</w:t>
      </w:r>
    </w:p>
    <w:p w:rsidR="007E6069" w:rsidRDefault="007E6069" w:rsidP="00B11BE2"/>
    <w:p w:rsidR="00356443" w:rsidRDefault="00356443" w:rsidP="007E6069">
      <w:r>
        <w:tab/>
      </w:r>
      <w:r>
        <w:tab/>
      </w:r>
      <w:r>
        <w:tab/>
      </w:r>
      <w:r>
        <w:tab/>
      </w:r>
      <w:r>
        <w:tab/>
      </w:r>
    </w:p>
    <w:p w:rsidR="00356443" w:rsidRDefault="00356443" w:rsidP="00B11BE2"/>
    <w:p w:rsidR="00356443" w:rsidRDefault="007E6069" w:rsidP="00B11BE2">
      <w:r>
        <w:tab/>
      </w:r>
      <w:r>
        <w:tab/>
      </w:r>
      <w:r>
        <w:tab/>
        <w:t xml:space="preserve">                          Telephone 07968891927</w:t>
      </w:r>
    </w:p>
    <w:p w:rsidR="00356443" w:rsidRDefault="00356443" w:rsidP="00B11BE2"/>
    <w:p w:rsidR="00356443" w:rsidRDefault="00356443" w:rsidP="00356443">
      <w:pPr>
        <w:ind w:firstLine="720"/>
      </w:pPr>
      <w:r>
        <w:t>Generally only alcohol purchased at this bar may be consumed on the premises. Exceptions may be allowed for particular purposes, e.g. special wines for a toast or to be given to guests on arrival, but in all cases this must be discussed with and agreed by the Designated Premises Supervisor.</w:t>
      </w:r>
      <w:r w:rsidR="00E07175">
        <w:t xml:space="preserve"> Guests are not permitted to purchase alcohol elsewhere and bring it on to the premises.</w:t>
      </w:r>
    </w:p>
    <w:p w:rsidR="00356443" w:rsidRDefault="00356443" w:rsidP="00356443">
      <w:pPr>
        <w:ind w:firstLine="720"/>
      </w:pPr>
    </w:p>
    <w:p w:rsidR="00356443" w:rsidRDefault="00356443" w:rsidP="00356443">
      <w:pPr>
        <w:ind w:firstLine="720"/>
      </w:pPr>
      <w:r>
        <w:t>Times of opening of the bar must also be agreed with the Designated Premises Supervisor.</w:t>
      </w:r>
    </w:p>
    <w:p w:rsidR="00356443" w:rsidRDefault="00356443" w:rsidP="00356443">
      <w:pPr>
        <w:ind w:firstLine="720"/>
      </w:pPr>
    </w:p>
    <w:p w:rsidR="00356443" w:rsidRDefault="00356443" w:rsidP="00356443">
      <w:pPr>
        <w:ind w:firstLine="720"/>
      </w:pPr>
      <w:r>
        <w:t xml:space="preserve">Hirers and persons actually running the bar will be required to sign </w:t>
      </w:r>
      <w:r w:rsidR="00E07175">
        <w:t>an authorisation form for the sale of alcohol.</w:t>
      </w:r>
    </w:p>
    <w:p w:rsidR="00356443" w:rsidRDefault="00356443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8928F5" w:rsidRDefault="008928F5" w:rsidP="00B11BE2"/>
    <w:p w:rsidR="007E6069" w:rsidRDefault="007E6069" w:rsidP="00B11BE2"/>
    <w:p w:rsidR="007E6069" w:rsidRDefault="007E6069" w:rsidP="00B11BE2"/>
    <w:p w:rsidR="008928F5" w:rsidRPr="008928F5" w:rsidRDefault="007E6069" w:rsidP="00B11BE2">
      <w:pPr>
        <w:rPr>
          <w:i/>
          <w:sz w:val="12"/>
          <w:szCs w:val="12"/>
        </w:rPr>
      </w:pPr>
      <w:bookmarkStart w:id="0" w:name="_GoBack"/>
      <w:bookmarkEnd w:id="0"/>
      <w:r>
        <w:rPr>
          <w:i/>
          <w:sz w:val="12"/>
          <w:szCs w:val="12"/>
        </w:rPr>
        <w:t>5</w:t>
      </w:r>
      <w:r w:rsidRPr="007E6069">
        <w:rPr>
          <w:i/>
          <w:sz w:val="12"/>
          <w:szCs w:val="12"/>
          <w:vertAlign w:val="superscript"/>
        </w:rPr>
        <w:t>TH</w:t>
      </w:r>
      <w:r>
        <w:rPr>
          <w:i/>
          <w:sz w:val="12"/>
          <w:szCs w:val="12"/>
        </w:rPr>
        <w:t xml:space="preserve"> SEPTEMBER 2016</w:t>
      </w:r>
    </w:p>
    <w:sectPr w:rsidR="008928F5" w:rsidRPr="008928F5">
      <w:pgSz w:w="11906" w:h="16838"/>
      <w:pgMar w:top="450" w:right="656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0A6"/>
    <w:multiLevelType w:val="singleLevel"/>
    <w:tmpl w:val="902C8EA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7204629F"/>
    <w:multiLevelType w:val="singleLevel"/>
    <w:tmpl w:val="925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A4"/>
    <w:rsid w:val="000C017C"/>
    <w:rsid w:val="00124429"/>
    <w:rsid w:val="001E1CBE"/>
    <w:rsid w:val="00216163"/>
    <w:rsid w:val="00356443"/>
    <w:rsid w:val="003C6C85"/>
    <w:rsid w:val="007E6069"/>
    <w:rsid w:val="008928F5"/>
    <w:rsid w:val="00B11BE2"/>
    <w:rsid w:val="00C765A4"/>
    <w:rsid w:val="00D34999"/>
    <w:rsid w:val="00D64F67"/>
    <w:rsid w:val="00E03752"/>
    <w:rsid w:val="00E07175"/>
    <w:rsid w:val="00E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PATTINGHAM VILLAGE HALL</vt:lpstr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PATTINGHAM VILLAGE HALL</dc:title>
  <dc:creator>Norma Challinor</dc:creator>
  <cp:lastModifiedBy>Pete</cp:lastModifiedBy>
  <cp:revision>2</cp:revision>
  <cp:lastPrinted>2011-05-02T20:38:00Z</cp:lastPrinted>
  <dcterms:created xsi:type="dcterms:W3CDTF">2016-09-05T16:54:00Z</dcterms:created>
  <dcterms:modified xsi:type="dcterms:W3CDTF">2016-09-05T16:54:00Z</dcterms:modified>
</cp:coreProperties>
</file>